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DB" w:rsidRPr="00A60EDB" w:rsidRDefault="00A60EDB" w:rsidP="00A60EDB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A60ED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Дополнительная литература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Книги: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DELATOUR Y., JENNEPIN D. et al., </w:t>
      </w: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fr-FR" w:eastAsia="ru-RU"/>
        </w:rPr>
        <w:t>Nouvelle Grammaire du Français. Cours de Civilisation Française de la Sorbonne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, Paris, Hachette, 2004, 367 p., ISBN 2-01-155271-0.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DRILLON J., </w:t>
      </w: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fr-FR" w:eastAsia="ru-RU"/>
        </w:rPr>
        <w:t>Traité de la ponctuation française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, Paris, Gallimard, 1991, 488 p., ISBN 2-07- 072198-1.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GRÉVISSE M. et GOOSSE A., </w:t>
      </w: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fr-FR" w:eastAsia="ru-RU"/>
        </w:rPr>
        <w:t>Le Bon Usage – Grammaire, langue française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, DeBoeck-Duculot, Paris-Louvain-La-Neuve, 2011, 1666 p., ISBN 978-2-8011-1642-5.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MOLINIÉ G. et MAZALEYRAT J., </w:t>
      </w: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fr-FR" w:eastAsia="ru-RU"/>
        </w:rPr>
        <w:t>Vocabulaire de la stylistique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, Paris, PUF, 1986, 379 p., ISBN 2-13-042117-2,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CHARNET C. et ROBIN-NIPI J., </w:t>
      </w: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fr-FR" w:eastAsia="ru-RU"/>
        </w:rPr>
        <w:t>Rédiger un résumé, un compte-rendu, une synthèse, 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Paris, Hachette,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1998, 95 p., ISBN </w:t>
      </w: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2-01-155091-2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706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A60EDB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Cловари</w:t>
      </w:r>
      <w:proofErr w:type="spellEnd"/>
      <w:r w:rsidRPr="00A60EDB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: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706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Гак В. Г., </w:t>
      </w:r>
      <w:proofErr w:type="spellStart"/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Ганшина</w:t>
      </w:r>
      <w:proofErr w:type="spellEnd"/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К. А. Новый французско-русский словарь, Русский язык, Москва, любое издание.</w:t>
      </w:r>
    </w:p>
    <w:p w:rsidR="00A60EDB" w:rsidRPr="00A60EDB" w:rsidRDefault="00A60EDB" w:rsidP="00A60EDB">
      <w:pPr>
        <w:shd w:val="clear" w:color="auto" w:fill="FFFFFF"/>
        <w:spacing w:before="100" w:beforeAutospacing="1" w:after="0" w:line="240" w:lineRule="auto"/>
        <w:ind w:left="706"/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</w:pP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fr-FR" w:eastAsia="ru-RU"/>
        </w:rPr>
        <w:t>Le Nouveau Petit Robert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 xml:space="preserve">, Dictionnaires le Robert, Paris, 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любое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 xml:space="preserve"> 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издание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.</w:t>
      </w:r>
    </w:p>
    <w:p w:rsidR="00A60EDB" w:rsidRPr="00A60EDB" w:rsidRDefault="00A60EDB" w:rsidP="00A60EDB">
      <w:pPr>
        <w:shd w:val="clear" w:color="auto" w:fill="FFFFFF"/>
        <w:spacing w:before="100" w:beforeAutospacing="1" w:line="240" w:lineRule="auto"/>
        <w:ind w:left="706"/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</w:pPr>
      <w:r w:rsidRPr="00A60ED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fr-FR" w:eastAsia="ru-RU"/>
        </w:rPr>
        <w:t>Le Petit Robert des noms propres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 xml:space="preserve">, Dictionnaires le Robert, Paris, 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любое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 xml:space="preserve"> 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издание</w:t>
      </w:r>
      <w:r w:rsidRPr="00A60EDB">
        <w:rPr>
          <w:rFonts w:ascii="Georgia" w:eastAsia="Times New Roman" w:hAnsi="Georgia" w:cs="Times New Roman"/>
          <w:color w:val="000000"/>
          <w:sz w:val="27"/>
          <w:szCs w:val="27"/>
          <w:lang w:val="fr-FR" w:eastAsia="ru-RU"/>
        </w:rPr>
        <w:t>.</w:t>
      </w:r>
    </w:p>
    <w:p w:rsidR="00DC5BCE" w:rsidRPr="00A60EDB" w:rsidRDefault="00A60EDB">
      <w:pPr>
        <w:rPr>
          <w:lang w:val="fr-FR"/>
        </w:rPr>
      </w:pPr>
      <w:bookmarkStart w:id="0" w:name="_GoBack"/>
      <w:bookmarkEnd w:id="0"/>
    </w:p>
    <w:sectPr w:rsidR="00DC5BCE" w:rsidRPr="00A6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D6"/>
    <w:rsid w:val="001F2B1E"/>
    <w:rsid w:val="00281BD6"/>
    <w:rsid w:val="00632D2F"/>
    <w:rsid w:val="00A6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03958-E253-4A8E-A1E1-4128E5E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3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2022-09-18T07:12:00Z</dcterms:created>
  <dcterms:modified xsi:type="dcterms:W3CDTF">2022-09-18T07:12:00Z</dcterms:modified>
</cp:coreProperties>
</file>